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B29BBD" w14:textId="0BDA2158" w:rsidR="00EA6932" w:rsidRDefault="00493DD3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Tema 3</w:t>
      </w:r>
      <w:r w:rsidR="000D3D3A"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 xml:space="preserve">. </w:t>
      </w:r>
      <w:r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  <w:t>Herramientas digitales para el pensamiento visual</w:t>
      </w:r>
    </w:p>
    <w:p w14:paraId="7D0D671E" w14:textId="77777777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0639D25A" w14:textId="4173D71F" w:rsidR="00EA6932" w:rsidRDefault="00EA6932" w:rsidP="009277C8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</w:pPr>
      <w:r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 xml:space="preserve">TEST DE AUTOEVALUACIÓN </w:t>
      </w:r>
      <w:r w:rsidR="00493DD3">
        <w:rPr>
          <w:rFonts w:ascii="Helvetica-Bold" w:hAnsi="Helvetica-Bold" w:cs="Helvetica-Bold"/>
          <w:b/>
          <w:bCs/>
          <w:color w:val="000000"/>
          <w:sz w:val="32"/>
          <w:szCs w:val="32"/>
          <w:lang w:eastAsia="es-ES"/>
        </w:rPr>
        <w:t>TEMA 3</w:t>
      </w:r>
    </w:p>
    <w:p w14:paraId="73478243" w14:textId="77777777" w:rsidR="00EA6932" w:rsidRDefault="00EA6932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EC5205"/>
          <w:sz w:val="32"/>
          <w:szCs w:val="32"/>
          <w:lang w:eastAsia="es-ES"/>
        </w:rPr>
      </w:pPr>
    </w:p>
    <w:p w14:paraId="195D2DB1" w14:textId="7FD5DE2E" w:rsidR="00EA6932" w:rsidRDefault="00DF72F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  <w:t xml:space="preserve">Instrucciones </w:t>
      </w:r>
    </w:p>
    <w:p w14:paraId="2605F15F" w14:textId="77777777" w:rsid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4D0989E0" w14:textId="0B28BCFC" w:rsidR="000D3D3A" w:rsidRPr="000D3D3A" w:rsidRDefault="000D3D3A" w:rsidP="00EA6932">
      <w:pPr>
        <w:autoSpaceDE w:val="0"/>
        <w:autoSpaceDN w:val="0"/>
        <w:adjustRightInd w:val="0"/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</w:pP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Cuestionario t</w:t>
      </w:r>
      <w:r w:rsidRPr="000D3D3A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ipo tes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 xml:space="preserve">t de autoevaluación </w:t>
      </w:r>
      <w:r w:rsidR="00493DD3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de verdadero o falso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 xml:space="preserve">. Marque la respuesta </w:t>
      </w:r>
      <w:r w:rsidR="00493DD3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 xml:space="preserve">correcta </w:t>
      </w:r>
      <w:r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y compruebe sus aciertos y errores en el solucionario</w:t>
      </w:r>
      <w:r w:rsidR="00493DD3">
        <w:rPr>
          <w:rFonts w:ascii="Helvetica-Bold" w:hAnsi="Helvetica-Bold" w:cs="Helvetica-Bold"/>
          <w:bCs/>
          <w:color w:val="000000" w:themeColor="text1"/>
          <w:sz w:val="24"/>
          <w:szCs w:val="24"/>
          <w:lang w:eastAsia="es-ES"/>
        </w:rPr>
        <w:t>.</w:t>
      </w:r>
    </w:p>
    <w:p w14:paraId="26AEA1C4" w14:textId="77777777" w:rsidR="009277C8" w:rsidRDefault="009277C8" w:rsidP="00EA693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FF0000"/>
          <w:sz w:val="24"/>
          <w:szCs w:val="24"/>
          <w:lang w:eastAsia="es-ES"/>
        </w:rPr>
      </w:pPr>
    </w:p>
    <w:p w14:paraId="43EFFFFA" w14:textId="77777777" w:rsidR="00EF6F13" w:rsidRDefault="00EF6F13" w:rsidP="00EF6F13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El software de código abierto es aquel que está abierto para poder descargárselo como </w:t>
      </w:r>
      <w:r w:rsidRPr="00EF6F13">
        <w:rPr>
          <w:rFonts w:ascii="TTE1AD81B8t00" w:hAnsi="TTE1AD81B8t00" w:cs="TTE1AD81B8t00"/>
          <w:i/>
          <w:color w:val="000000"/>
          <w:lang w:eastAsia="es-ES"/>
        </w:rPr>
        <w:t>demo</w:t>
      </w:r>
      <w:r>
        <w:rPr>
          <w:rFonts w:ascii="TTE1AD81B8t00" w:hAnsi="TTE1AD81B8t00" w:cs="TTE1AD81B8t00"/>
          <w:color w:val="000000"/>
          <w:lang w:eastAsia="es-ES"/>
        </w:rPr>
        <w:t xml:space="preserve"> aunque luego hay que pagar.</w:t>
      </w:r>
    </w:p>
    <w:p w14:paraId="5DF7E401" w14:textId="3F19A1ED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7F3F6BDB" w14:textId="3E8A4680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Falso.</w:t>
      </w:r>
    </w:p>
    <w:p w14:paraId="59BF6927" w14:textId="77777777" w:rsidR="00493DD3" w:rsidRDefault="00493DD3" w:rsidP="00493DD3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5565D431" w14:textId="2AA82B0F" w:rsidR="00493DD3" w:rsidRDefault="00493DD3" w:rsidP="00493DD3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Para empezar a trabajar el pensamiento visual de manera digital no es necesario obligatoriamente tener un ordenador fijo o portátil, con la </w:t>
      </w:r>
      <w:r w:rsidRPr="00493DD3">
        <w:rPr>
          <w:rFonts w:ascii="TTE1AD81B8t00" w:hAnsi="TTE1AD81B8t00" w:cs="TTE1AD81B8t00"/>
          <w:i/>
          <w:color w:val="000000"/>
          <w:lang w:eastAsia="es-ES"/>
        </w:rPr>
        <w:t>tablet</w:t>
      </w:r>
      <w:r>
        <w:rPr>
          <w:rFonts w:ascii="TTE1AD81B8t00" w:hAnsi="TTE1AD81B8t00" w:cs="TTE1AD81B8t00"/>
          <w:color w:val="000000"/>
          <w:lang w:eastAsia="es-ES"/>
        </w:rPr>
        <w:t xml:space="preserve"> o el </w:t>
      </w:r>
      <w:r w:rsidRPr="00493DD3">
        <w:rPr>
          <w:rFonts w:ascii="TTE1AD81B8t00" w:hAnsi="TTE1AD81B8t00" w:cs="TTE1AD81B8t00"/>
          <w:i/>
          <w:color w:val="000000"/>
          <w:lang w:eastAsia="es-ES"/>
        </w:rPr>
        <w:t>smartphone</w:t>
      </w:r>
      <w:r>
        <w:rPr>
          <w:rFonts w:ascii="TTE1AD81B8t00" w:hAnsi="TTE1AD81B8t00" w:cs="TTE1AD81B8t00"/>
          <w:color w:val="000000"/>
          <w:lang w:eastAsia="es-ES"/>
        </w:rPr>
        <w:t xml:space="preserve"> puede ser suficiente.</w:t>
      </w:r>
    </w:p>
    <w:p w14:paraId="1088BA04" w14:textId="1AC56477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6854DD94" w14:textId="58CBE299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Falso.</w:t>
      </w:r>
    </w:p>
    <w:p w14:paraId="21ABD9B6" w14:textId="77777777" w:rsidR="00493DD3" w:rsidRDefault="00493DD3" w:rsidP="00493DD3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1480941A" w14:textId="7228E38F" w:rsidR="00EA6932" w:rsidRDefault="00493DD3" w:rsidP="00EA693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Para crear mapas mentales lo mejor es usar Adobe Illustrator porque es un programa sencillo, fácil de usar e intuitivo.</w:t>
      </w:r>
    </w:p>
    <w:p w14:paraId="25AEDAD0" w14:textId="77777777" w:rsidR="00493DD3" w:rsidRDefault="00493DD3" w:rsidP="00E863D4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57918464" w14:textId="77777777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Falso.</w:t>
      </w:r>
    </w:p>
    <w:p w14:paraId="4C4CB95A" w14:textId="0490C6A6" w:rsidR="00DF72F8" w:rsidRDefault="00493DD3" w:rsidP="00493DD3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 </w:t>
      </w:r>
    </w:p>
    <w:p w14:paraId="1A1F28D1" w14:textId="77777777" w:rsidR="00493DD3" w:rsidRDefault="00493DD3" w:rsidP="00493DD3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493DD3">
        <w:rPr>
          <w:rFonts w:ascii="TTE1AD81B8t00" w:hAnsi="TTE1AD81B8t00" w:cs="TTE1AD81B8t00"/>
          <w:color w:val="000000"/>
          <w:lang w:eastAsia="es-ES"/>
        </w:rPr>
        <w:t>Para hacer animaciones gráficas es necesario conocer algún lenguaje de programación como HTML5.</w:t>
      </w:r>
    </w:p>
    <w:p w14:paraId="2EAC14F3" w14:textId="77777777" w:rsidR="00493DD3" w:rsidRDefault="00493DD3" w:rsidP="005A492D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76D5ECAF" w14:textId="633EA540" w:rsidR="00E863D4" w:rsidRPr="00493DD3" w:rsidRDefault="00493DD3" w:rsidP="001F536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493DD3">
        <w:rPr>
          <w:rFonts w:ascii="TTE1AD81B8t00" w:hAnsi="TTE1AD81B8t00" w:cs="TTE1AD81B8t00"/>
          <w:color w:val="000000"/>
          <w:lang w:eastAsia="es-ES"/>
        </w:rPr>
        <w:t>Falso.</w:t>
      </w:r>
    </w:p>
    <w:p w14:paraId="4563259B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4A4BD70C" w14:textId="77777777" w:rsidR="00493DD3" w:rsidRDefault="00493DD3" w:rsidP="00493DD3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Para el retoque de imágenes podemos usar otros programas aparte de Photoshop como GIMP que son igualmente potentes y efectivos.</w:t>
      </w:r>
    </w:p>
    <w:p w14:paraId="585D12AE" w14:textId="77777777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2E3C9C33" w14:textId="7D17B444" w:rsidR="00170B72" w:rsidRPr="00493DD3" w:rsidRDefault="00493DD3" w:rsidP="009B493C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493DD3">
        <w:rPr>
          <w:rFonts w:ascii="TTE1AD81B8t00" w:hAnsi="TTE1AD81B8t00" w:cs="TTE1AD81B8t00"/>
          <w:color w:val="000000"/>
          <w:lang w:eastAsia="es-ES"/>
        </w:rPr>
        <w:t>Falso.</w:t>
      </w:r>
    </w:p>
    <w:p w14:paraId="429CA311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31733C91" w14:textId="63C14F94" w:rsidR="00170B72" w:rsidRDefault="00493DD3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Para comenzar un proyecto de pensamiento visual lo primero es trabajar con la herramienta y después pensar la historia que queremos contar.</w:t>
      </w:r>
    </w:p>
    <w:p w14:paraId="0A16DEE0" w14:textId="4736B2A7" w:rsidR="00493DD3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4583740E" w14:textId="32EE32D6" w:rsidR="00170B72" w:rsidRDefault="00493DD3" w:rsidP="00493DD3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Falso.</w:t>
      </w:r>
    </w:p>
    <w:p w14:paraId="1BC85674" w14:textId="77777777" w:rsidR="00170B72" w:rsidRDefault="00170B72" w:rsidP="00170B72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1F79A714" w14:textId="77777777" w:rsidR="008412B9" w:rsidRDefault="008412B9" w:rsidP="008412B9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 xml:space="preserve">Si queremos digitalizar un dibujo sólo podemos hacerlo escaneando el que hayamos hecho primero en papel. </w:t>
      </w:r>
    </w:p>
    <w:p w14:paraId="3A6E6107" w14:textId="4463256C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14B9DC49" w14:textId="420CC8BB" w:rsidR="00170B72" w:rsidRDefault="00D04475" w:rsidP="00170B72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Falso.</w:t>
      </w:r>
    </w:p>
    <w:p w14:paraId="7BE48876" w14:textId="6887809C" w:rsidR="00170B72" w:rsidRDefault="00493DD3" w:rsidP="00170B72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lastRenderedPageBreak/>
        <w:t>Todos los programas de edición de vídeo funcionan igual: hay que mon</w:t>
      </w:r>
      <w:r w:rsidR="008412B9">
        <w:rPr>
          <w:rFonts w:ascii="TTE1AD81B8t00" w:hAnsi="TTE1AD81B8t00" w:cs="TTE1AD81B8t00"/>
          <w:color w:val="000000"/>
          <w:lang w:eastAsia="es-ES"/>
        </w:rPr>
        <w:t>t</w:t>
      </w:r>
      <w:bookmarkStart w:id="0" w:name="_GoBack"/>
      <w:bookmarkEnd w:id="0"/>
      <w:r>
        <w:rPr>
          <w:rFonts w:ascii="TTE1AD81B8t00" w:hAnsi="TTE1AD81B8t00" w:cs="TTE1AD81B8t00"/>
          <w:color w:val="000000"/>
          <w:lang w:eastAsia="es-ES"/>
        </w:rPr>
        <w:t>ar secuencialmente la escena, desde el principio hasta el final.</w:t>
      </w:r>
    </w:p>
    <w:p w14:paraId="0E5389CE" w14:textId="77777777" w:rsid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6297DB27" w14:textId="77777777" w:rsidR="00252B27" w:rsidRDefault="00252B27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252B27">
        <w:rPr>
          <w:rFonts w:ascii="TTE1AD81B8t00" w:hAnsi="TTE1AD81B8t00" w:cs="TTE1AD81B8t00"/>
          <w:color w:val="000000"/>
          <w:lang w:eastAsia="es-ES"/>
        </w:rPr>
        <w:t>Falso</w:t>
      </w:r>
    </w:p>
    <w:p w14:paraId="2749A08F" w14:textId="77777777" w:rsidR="00252B27" w:rsidRDefault="00252B27" w:rsidP="00252B2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1A702435" w14:textId="0CCDB529" w:rsidR="00E61817" w:rsidRDefault="00C64368" w:rsidP="00A82C08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La visualización de datos estática se suele llamar infografía y la interactiva o dinámica, dataviz.</w:t>
      </w:r>
    </w:p>
    <w:p w14:paraId="4AAB9B8B" w14:textId="77777777" w:rsidR="00C64368" w:rsidRDefault="00C64368" w:rsidP="00252B27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3DDA7439" w14:textId="00D8915E" w:rsidR="00E61817" w:rsidRPr="00C64368" w:rsidRDefault="00C64368" w:rsidP="008B2499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C64368">
        <w:rPr>
          <w:rFonts w:ascii="TTE1AD81B8t00" w:hAnsi="TTE1AD81B8t00" w:cs="TTE1AD81B8t00"/>
          <w:color w:val="000000"/>
          <w:lang w:eastAsia="es-ES"/>
        </w:rPr>
        <w:t>Falso.</w:t>
      </w:r>
    </w:p>
    <w:p w14:paraId="23E85CDF" w14:textId="77777777" w:rsidR="00E61817" w:rsidRDefault="00E61817" w:rsidP="00E61817">
      <w:pPr>
        <w:autoSpaceDE w:val="0"/>
        <w:autoSpaceDN w:val="0"/>
        <w:adjustRightInd w:val="0"/>
        <w:ind w:left="1440"/>
        <w:rPr>
          <w:rFonts w:ascii="TTE1AD81B8t00" w:hAnsi="TTE1AD81B8t00" w:cs="TTE1AD81B8t00"/>
          <w:color w:val="000000"/>
          <w:lang w:eastAsia="es-ES"/>
        </w:rPr>
      </w:pPr>
    </w:p>
    <w:p w14:paraId="2C653A84" w14:textId="6748CF0D" w:rsidR="00E61817" w:rsidRDefault="00C64368" w:rsidP="00C64368">
      <w:pPr>
        <w:numPr>
          <w:ilvl w:val="0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C64368">
        <w:rPr>
          <w:rFonts w:ascii="TTE1AD81B8t00" w:hAnsi="TTE1AD81B8t00" w:cs="TTE1AD81B8t00"/>
          <w:color w:val="000000"/>
          <w:lang w:eastAsia="es-ES"/>
        </w:rPr>
        <w:t xml:space="preserve">Existen multitud de herramientas digitales para aplicar el pensamiento visual al desarrollo de historias e ideas. </w:t>
      </w:r>
    </w:p>
    <w:p w14:paraId="3446487A" w14:textId="3B09D577" w:rsidR="00C64368" w:rsidRDefault="00C64368" w:rsidP="00C64368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>
        <w:rPr>
          <w:rFonts w:ascii="TTE1AD81B8t00" w:hAnsi="TTE1AD81B8t00" w:cs="TTE1AD81B8t00"/>
          <w:color w:val="000000"/>
          <w:lang w:eastAsia="es-ES"/>
        </w:rPr>
        <w:t>Verdadero.</w:t>
      </w:r>
    </w:p>
    <w:p w14:paraId="60C2A16B" w14:textId="6E3A6642" w:rsidR="00E863D4" w:rsidRDefault="00C64368" w:rsidP="00C64368">
      <w:pPr>
        <w:numPr>
          <w:ilvl w:val="1"/>
          <w:numId w:val="1"/>
        </w:numPr>
        <w:autoSpaceDE w:val="0"/>
        <w:autoSpaceDN w:val="0"/>
        <w:adjustRightInd w:val="0"/>
        <w:rPr>
          <w:rFonts w:ascii="TTE1AD81B8t00" w:hAnsi="TTE1AD81B8t00" w:cs="TTE1AD81B8t00"/>
          <w:color w:val="000000"/>
          <w:lang w:eastAsia="es-ES"/>
        </w:rPr>
      </w:pPr>
      <w:r w:rsidRPr="00C64368">
        <w:rPr>
          <w:rFonts w:ascii="TTE1AD81B8t00" w:hAnsi="TTE1AD81B8t00" w:cs="TTE1AD81B8t00"/>
          <w:color w:val="000000"/>
          <w:lang w:eastAsia="es-ES"/>
        </w:rPr>
        <w:t>Falso.</w:t>
      </w:r>
      <w:r>
        <w:rPr>
          <w:rFonts w:ascii="TTE1AD81B8t00" w:hAnsi="TTE1AD81B8t00" w:cs="TTE1AD81B8t00"/>
          <w:color w:val="000000"/>
          <w:lang w:eastAsia="es-ES"/>
        </w:rPr>
        <w:t xml:space="preserve"> </w:t>
      </w:r>
    </w:p>
    <w:sectPr w:rsidR="00E863D4" w:rsidSect="00A63E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6FE35" w14:textId="77777777" w:rsidR="00D96488" w:rsidRDefault="00D96488" w:rsidP="00564E91">
      <w:r>
        <w:separator/>
      </w:r>
    </w:p>
  </w:endnote>
  <w:endnote w:type="continuationSeparator" w:id="0">
    <w:p w14:paraId="1360E92F" w14:textId="77777777" w:rsidR="00D96488" w:rsidRDefault="00D96488" w:rsidP="0056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TTE1AD81B8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63B76" w14:textId="77777777" w:rsidR="00D96488" w:rsidRDefault="00D96488" w:rsidP="00564E91">
      <w:r>
        <w:separator/>
      </w:r>
    </w:p>
  </w:footnote>
  <w:footnote w:type="continuationSeparator" w:id="0">
    <w:p w14:paraId="741EF314" w14:textId="77777777" w:rsidR="00D96488" w:rsidRDefault="00D96488" w:rsidP="00564E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7" w:type="dxa"/>
      <w:tblInd w:w="-459" w:type="dxa"/>
      <w:tblLayout w:type="fixed"/>
      <w:tblLook w:val="04A0" w:firstRow="1" w:lastRow="0" w:firstColumn="1" w:lastColumn="0" w:noHBand="0" w:noVBand="1"/>
    </w:tblPr>
    <w:tblGrid>
      <w:gridCol w:w="1843"/>
      <w:gridCol w:w="4962"/>
      <w:gridCol w:w="2552"/>
    </w:tblGrid>
    <w:tr w:rsidR="00564E91" w:rsidRPr="002F7733" w14:paraId="46A597DD" w14:textId="77777777" w:rsidTr="006F63D0">
      <w:trPr>
        <w:trHeight w:val="1624"/>
      </w:trPr>
      <w:tc>
        <w:tcPr>
          <w:tcW w:w="1843" w:type="dxa"/>
          <w:vAlign w:val="center"/>
        </w:tcPr>
        <w:p w14:paraId="69BAAAF1" w14:textId="0717EFBE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158C64F6" wp14:editId="7F2D475E">
                <wp:extent cx="942340" cy="998855"/>
                <wp:effectExtent l="0" t="0" r="0" b="0"/>
                <wp:docPr id="1" name="Imagen 13" descr="Logo_UNIA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Logo_UNIA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340" cy="998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Align w:val="center"/>
        </w:tcPr>
        <w:p w14:paraId="393CD005" w14:textId="77777777" w:rsidR="00474255" w:rsidRPr="006802D3" w:rsidRDefault="00474255" w:rsidP="00474255">
          <w:pPr>
            <w:autoSpaceDE w:val="0"/>
            <w:autoSpaceDN w:val="0"/>
            <w:adjustRightInd w:val="0"/>
            <w:ind w:right="-107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color w:val="000000"/>
              <w:sz w:val="20"/>
            </w:rPr>
            <w:t xml:space="preserve">Javier Cantón (2017). </w:t>
          </w:r>
          <w:r w:rsidRPr="007B5F8C">
            <w:rPr>
              <w:rFonts w:ascii="Arial" w:hAnsi="Arial" w:cs="Arial"/>
              <w:b/>
              <w:i/>
              <w:color w:val="000000"/>
              <w:sz w:val="20"/>
            </w:rPr>
            <w:t>‘Pensamiento visual para la creatividad y la narrativa mediante herramientas digitales’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. </w:t>
          </w:r>
          <w:r w:rsidRPr="00264C75">
            <w:rPr>
              <w:rFonts w:ascii="Arial" w:hAnsi="Arial" w:cs="Arial"/>
              <w:b/>
              <w:color w:val="000000"/>
              <w:sz w:val="20"/>
            </w:rPr>
            <w:t>OpenCourseWare-UNIA</w:t>
          </w:r>
          <w:r>
            <w:rPr>
              <w:rFonts w:ascii="Arial" w:hAnsi="Arial" w:cs="Arial"/>
              <w:b/>
              <w:color w:val="000000"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>(ocw.unia.es). Bajo licencia Creative-Commons</w:t>
          </w:r>
          <w:r>
            <w:rPr>
              <w:rFonts w:ascii="Arial" w:hAnsi="Arial" w:cs="Arial"/>
              <w:b/>
              <w:sz w:val="20"/>
            </w:rPr>
            <w:t xml:space="preserve"> </w:t>
          </w:r>
          <w:r w:rsidRPr="00264C75">
            <w:rPr>
              <w:rFonts w:ascii="Arial" w:hAnsi="Arial" w:cs="Arial"/>
              <w:b/>
              <w:sz w:val="20"/>
            </w:rPr>
            <w:t>Atribución-NoComercial-CompartirIgual 3.0</w:t>
          </w:r>
        </w:p>
        <w:p w14:paraId="6D051BF1" w14:textId="77777777" w:rsidR="00564E91" w:rsidRPr="002F7733" w:rsidRDefault="00564E91" w:rsidP="006F63D0">
          <w:pPr>
            <w:jc w:val="center"/>
          </w:pPr>
        </w:p>
      </w:tc>
      <w:tc>
        <w:tcPr>
          <w:tcW w:w="2552" w:type="dxa"/>
          <w:vAlign w:val="center"/>
        </w:tcPr>
        <w:p w14:paraId="780DDB5E" w14:textId="2D78F635" w:rsidR="00564E91" w:rsidRPr="002F7733" w:rsidRDefault="00474255" w:rsidP="006F63D0">
          <w:pPr>
            <w:jc w:val="center"/>
          </w:pPr>
          <w:r w:rsidRPr="002F7733">
            <w:rPr>
              <w:rFonts w:ascii="Arial" w:hAnsi="Arial" w:cs="Arial"/>
              <w:noProof/>
              <w:lang w:val="es-ES_tradnl" w:eastAsia="es-ES_tradnl"/>
            </w:rPr>
            <w:drawing>
              <wp:inline distT="0" distB="0" distL="0" distR="0" wp14:anchorId="4609ED89" wp14:editId="5658F341">
                <wp:extent cx="1406525" cy="506730"/>
                <wp:effectExtent l="0" t="0" r="0" b="127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6525" cy="50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BFD6B8" w14:textId="77777777" w:rsidR="00564E91" w:rsidRDefault="00564E91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29227F"/>
    <w:multiLevelType w:val="hybridMultilevel"/>
    <w:tmpl w:val="9F3EB4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91"/>
    <w:rsid w:val="00015848"/>
    <w:rsid w:val="000D3D3A"/>
    <w:rsid w:val="000D5890"/>
    <w:rsid w:val="00170B72"/>
    <w:rsid w:val="002142CF"/>
    <w:rsid w:val="002272E2"/>
    <w:rsid w:val="00252B27"/>
    <w:rsid w:val="002F7733"/>
    <w:rsid w:val="00354813"/>
    <w:rsid w:val="00391513"/>
    <w:rsid w:val="00474255"/>
    <w:rsid w:val="00493DD3"/>
    <w:rsid w:val="00540BDC"/>
    <w:rsid w:val="005560A0"/>
    <w:rsid w:val="00564E91"/>
    <w:rsid w:val="00572CDD"/>
    <w:rsid w:val="005B4F3D"/>
    <w:rsid w:val="006F63D0"/>
    <w:rsid w:val="007D49C3"/>
    <w:rsid w:val="008412B9"/>
    <w:rsid w:val="00894994"/>
    <w:rsid w:val="009277C8"/>
    <w:rsid w:val="0099424F"/>
    <w:rsid w:val="00A30ECC"/>
    <w:rsid w:val="00A63E34"/>
    <w:rsid w:val="00B3115C"/>
    <w:rsid w:val="00B3697A"/>
    <w:rsid w:val="00C566FA"/>
    <w:rsid w:val="00C64368"/>
    <w:rsid w:val="00CC51E1"/>
    <w:rsid w:val="00D04475"/>
    <w:rsid w:val="00D57282"/>
    <w:rsid w:val="00D84E8D"/>
    <w:rsid w:val="00D96488"/>
    <w:rsid w:val="00DF72F8"/>
    <w:rsid w:val="00E61817"/>
    <w:rsid w:val="00E80DEF"/>
    <w:rsid w:val="00E863D4"/>
    <w:rsid w:val="00EA6932"/>
    <w:rsid w:val="00EC0723"/>
    <w:rsid w:val="00EF6F13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CAD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2B27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91"/>
  </w:style>
  <w:style w:type="paragraph" w:styleId="Piedepgina">
    <w:name w:val="footer"/>
    <w:basedOn w:val="Normal"/>
    <w:link w:val="PiedepginaCar"/>
    <w:uiPriority w:val="99"/>
    <w:unhideWhenUsed/>
    <w:rsid w:val="00564E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91"/>
  </w:style>
  <w:style w:type="paragraph" w:styleId="Textodeglobo">
    <w:name w:val="Balloon Text"/>
    <w:basedOn w:val="Normal"/>
    <w:link w:val="TextodegloboCar"/>
    <w:uiPriority w:val="99"/>
    <w:semiHidden/>
    <w:unhideWhenUsed/>
    <w:rsid w:val="00564E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259</Words>
  <Characters>1427</Characters>
  <Application>Microsoft Macintosh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CANTON CORREA  FRANCISCO JAVIER</cp:lastModifiedBy>
  <cp:revision>8</cp:revision>
  <dcterms:created xsi:type="dcterms:W3CDTF">2017-02-10T10:30:00Z</dcterms:created>
  <dcterms:modified xsi:type="dcterms:W3CDTF">2017-02-10T11:48:00Z</dcterms:modified>
</cp:coreProperties>
</file>