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autoSpaceDE w:val="false"/>
        <w:jc w:val="center"/>
        <w:rPr>
          <w:rFonts w:ascii="Arial" w:hAnsi="Arial" w:cs="Arial"/>
          <w:b/>
          <w:b/>
          <w:bCs/>
          <w:color w:val="93C01F"/>
          <w:sz w:val="36"/>
          <w:szCs w:val="36"/>
          <w:lang w:eastAsia="es-ES"/>
        </w:rPr>
      </w:pPr>
      <w:r>
        <w:rPr>
          <w:rFonts w:cs="Arial" w:ascii="Arial" w:hAnsi="Arial"/>
          <w:b/>
          <w:bCs/>
          <w:color w:val="93C01F"/>
          <w:sz w:val="36"/>
          <w:szCs w:val="36"/>
          <w:lang w:eastAsia="es-ES"/>
        </w:rPr>
        <w:t xml:space="preserve">Introducción al vídeo en </w:t>
        <w:t>educación.</w:t>
        <w:br/>
        <w:t>¿Por qué vídeo, cómo?</w:t>
      </w:r>
    </w:p>
    <w:p>
      <w:pPr>
        <w:pStyle w:val="Normal1"/>
        <w:autoSpaceDE w:val="false"/>
        <w:jc w:val="center"/>
        <w:rPr>
          <w:rFonts w:ascii="Arial" w:hAnsi="Arial" w:cs="Arial"/>
          <w:b/>
          <w:b/>
          <w:bCs/>
          <w:color w:val="EC5205"/>
          <w:sz w:val="32"/>
          <w:szCs w:val="32"/>
          <w:lang w:eastAsia="es-ES"/>
        </w:rPr>
      </w:pPr>
      <w:r>
        <w:rPr>
          <w:rFonts w:cs="Arial" w:ascii="Arial" w:hAnsi="Arial"/>
          <w:b/>
          <w:bCs/>
          <w:color w:val="EC5205"/>
          <w:sz w:val="32"/>
          <w:szCs w:val="32"/>
          <w:lang w:eastAsia="es-ES"/>
        </w:rPr>
      </w:r>
    </w:p>
    <w:p>
      <w:pPr>
        <w:pStyle w:val="Normal1"/>
        <w:autoSpaceDE w:val="false"/>
        <w:jc w:val="center"/>
        <w:rPr>
          <w:rFonts w:ascii="Arial" w:hAnsi="Arial" w:cs="Arial"/>
          <w:b/>
          <w:b/>
          <w:bCs/>
          <w:color w:val="000000"/>
          <w:sz w:val="32"/>
          <w:szCs w:val="32"/>
          <w:lang w:eastAsia="es-ES"/>
        </w:rPr>
      </w:pPr>
      <w:r>
        <w:rPr>
          <w:rFonts w:cs="Arial" w:ascii="Arial" w:hAnsi="Arial"/>
          <w:b/>
          <w:bCs/>
          <w:color w:val="000000"/>
          <w:sz w:val="32"/>
          <w:szCs w:val="32"/>
          <w:lang w:eastAsia="es-ES"/>
        </w:rPr>
        <w:t xml:space="preserve">EJERCICIO DE ENTONACIÓN </w:t>
      </w:r>
      <w:r>
        <w:rPr>
          <w:rFonts w:cs="Arial" w:ascii="Arial" w:hAnsi="Arial"/>
          <w:b/>
          <w:bCs/>
          <w:color w:val="000000"/>
          <w:sz w:val="32"/>
          <w:szCs w:val="32"/>
          <w:lang w:eastAsia="es-ES"/>
        </w:rPr>
        <w:t xml:space="preserve">/ TEMA </w:t>
      </w:r>
      <w:r>
        <w:rPr>
          <w:rFonts w:cs="Arial" w:ascii="Arial" w:hAnsi="Arial"/>
          <w:b/>
          <w:bCs/>
          <w:color w:val="000000"/>
          <w:sz w:val="32"/>
          <w:szCs w:val="32"/>
          <w:lang w:eastAsia="es-ES"/>
        </w:rPr>
        <w:t>1</w:t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EC5205"/>
          <w:sz w:val="32"/>
          <w:szCs w:val="32"/>
          <w:lang w:eastAsia="es-ES"/>
        </w:rPr>
      </w:pPr>
      <w:r>
        <w:rPr>
          <w:rFonts w:cs="Arial" w:ascii="Arial" w:hAnsi="Arial"/>
          <w:b/>
          <w:bCs/>
          <w:color w:val="EC5205"/>
          <w:sz w:val="32"/>
          <w:szCs w:val="32"/>
          <w:lang w:eastAsia="es-ES"/>
        </w:rPr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FF000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FF0000"/>
          <w:sz w:val="24"/>
          <w:szCs w:val="24"/>
          <w:lang w:eastAsia="es-ES"/>
        </w:rPr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00954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009540"/>
          <w:sz w:val="24"/>
          <w:szCs w:val="24"/>
          <w:lang w:eastAsia="es-ES"/>
        </w:rPr>
        <w:t>Enunciado</w:t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FF000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FF0000"/>
          <w:sz w:val="24"/>
          <w:szCs w:val="24"/>
          <w:lang w:eastAsia="es-ES"/>
        </w:rPr>
      </w:r>
    </w:p>
    <w:p>
      <w:pPr>
        <w:pStyle w:val="Normal1"/>
        <w:autoSpaceDE w:val="false"/>
        <w:rPr>
          <w:rFonts w:ascii="Arial" w:hAnsi="Arial" w:cs="Arial"/>
          <w:color w:val="000000"/>
          <w:lang w:eastAsia="es-ES"/>
        </w:rPr>
      </w:pPr>
      <w:r>
        <w:rPr>
          <w:rFonts w:cs="Arial" w:ascii="Arial" w:hAnsi="Arial"/>
          <w:color w:val="000000"/>
          <w:lang w:eastAsia="es-ES"/>
        </w:rPr>
        <w:t>La narración en una pieza audiovisual suele ser el hilo conductor de su discurso. Este aspecto es aún más importante que la calidad de la imagen. Su tono, timbre, cadencia y ritmo marcarán la diferencia en el resultado final. Estos ejercicios te permitirán entrenar tu capacidad de control en tu dicción.</w:t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FF000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FF0000"/>
          <w:sz w:val="24"/>
          <w:szCs w:val="24"/>
          <w:lang w:eastAsia="es-ES"/>
        </w:rPr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00954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009540"/>
          <w:sz w:val="24"/>
          <w:szCs w:val="24"/>
          <w:lang w:eastAsia="es-ES"/>
        </w:rPr>
        <w:t>Objetivos</w:t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FF000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FF0000"/>
          <w:sz w:val="24"/>
          <w:szCs w:val="24"/>
          <w:lang w:eastAsia="es-ES"/>
        </w:rPr>
      </w:r>
    </w:p>
    <w:p>
      <w:pPr>
        <w:pStyle w:val="Normal1"/>
        <w:autoSpaceDE w:val="false"/>
        <w:rPr>
          <w:rFonts w:ascii="Arial" w:hAnsi="Arial" w:cs="Arial"/>
          <w:color w:val="000000"/>
          <w:lang w:eastAsia="es-ES"/>
        </w:rPr>
      </w:pPr>
      <w:r>
        <w:rPr>
          <w:rFonts w:cs="Arial" w:ascii="Arial" w:hAnsi="Arial"/>
          <w:color w:val="000000"/>
          <w:lang w:eastAsia="es-ES"/>
        </w:rPr>
        <w:t>Conocer la dificultad</w:t>
        <w:t xml:space="preserve"> del proceso de locución</w:t>
        <w:t xml:space="preserve"> y </w:t>
      </w:r>
      <w:r>
        <w:rPr>
          <w:rFonts w:cs="Arial" w:ascii="Arial" w:hAnsi="Arial"/>
          <w:color w:val="000000"/>
          <w:lang w:eastAsia="es-ES"/>
        </w:rPr>
        <w:t xml:space="preserve">poner en práctica </w:t>
      </w:r>
      <w:r>
        <w:rPr>
          <w:rFonts w:cs="Arial" w:ascii="Arial" w:hAnsi="Arial"/>
          <w:color w:val="000000"/>
          <w:lang w:eastAsia="es-ES"/>
        </w:rPr>
        <w:t>algunas buenas</w:t>
        <w:t xml:space="preserve"> prácticas para obtener </w:t>
        <w:t xml:space="preserve">resultados óptimos </w:t>
      </w:r>
      <w:r>
        <w:rPr>
          <w:rFonts w:cs="Arial" w:ascii="Arial" w:hAnsi="Arial"/>
          <w:color w:val="000000"/>
          <w:lang w:eastAsia="es-ES"/>
        </w:rPr>
        <w:t>durante el proceso de locución.</w:t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FF000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FF0000"/>
          <w:sz w:val="24"/>
          <w:szCs w:val="24"/>
          <w:lang w:eastAsia="es-ES"/>
        </w:rPr>
      </w:r>
    </w:p>
    <w:p>
      <w:pPr>
        <w:pStyle w:val="Normal1"/>
        <w:autoSpaceDE w:val="false"/>
        <w:rPr/>
      </w:pPr>
      <w:r>
        <w:rPr>
          <w:rFonts w:cs="Arial" w:ascii="Arial" w:hAnsi="Arial"/>
          <w:b/>
          <w:bCs/>
          <w:color w:val="009540"/>
          <w:sz w:val="24"/>
          <w:szCs w:val="24"/>
          <w:lang w:eastAsia="es-ES"/>
        </w:rPr>
        <w:t>Ejercicios de entonación locución.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Te propongo algunos ejercicios que te ayudarán a tomar conciencia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b/>
          <w:sz w:val="20"/>
          <w:szCs w:val="20"/>
        </w:rPr>
        <w:t>Ejercicio 1: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El comunicador artificial siempre sonará igual y, en cambio, el comunicador que utiliza la naturalidad será capaz de adaptarse a cualquier circunstancia y hará llegar su mensaje con el sentimiento que desee imprimirle.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Te propongo el siguiente ejercicio: Intenta leer el siguiente texto varias veces transmitiendo en cada ocasión un sentimiento y un estado de ánimo diferente.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Por ejemplo, léelo: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- Como si fuese un texto graciosísimo.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- Como si estuvieses muy enfadado.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- Como si hubiese mucho ruido a tu alrededor y tuvieses que gritar.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- Como si estuvieras entre el público asistente a una conferencia y tuvieras que hablar muy bajo.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- Como si fueses un político desde el atril, convenciendo a las masas en un mitin.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- Como si tu audiencia fueran los niños de una guardería.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 xml:space="preserve">Texto: </w:t>
      </w:r>
    </w:p>
    <w:p>
      <w:pPr>
        <w:pStyle w:val="Normal"/>
        <w:ind w:left="708" w:hanging="0"/>
        <w:jc w:val="both"/>
        <w:rPr/>
      </w:pPr>
      <w:r>
        <w:rPr>
          <w:rFonts w:cs="Arial" w:ascii="Verdana" w:hAnsi="Verdana"/>
          <w:i/>
          <w:sz w:val="20"/>
          <w:szCs w:val="20"/>
        </w:rPr>
        <w:t>“</w:t>
      </w:r>
      <w:r>
        <w:rPr>
          <w:rFonts w:cs="Arial" w:ascii="Verdana" w:hAnsi="Verdana"/>
          <w:i/>
          <w:sz w:val="20"/>
          <w:szCs w:val="20"/>
        </w:rPr>
        <w:t>Las personas mayores me aconsejaron abandonar el dibujo de serpientes boas, ya fueran abiertas o cerradas, y poner más interés en la geografía, la historia, el cálculo y la gramática. De esta manera a la edad de seis años abandoné una magnífica carrera de pintor. Había quedado desilusionado por el fracaso de mis dibujos número 1 y número 2. Las personas mayores nunca pueden comprender</w:t>
      </w:r>
    </w:p>
    <w:p>
      <w:pPr>
        <w:pStyle w:val="Normal"/>
        <w:ind w:left="708" w:hanging="0"/>
        <w:jc w:val="both"/>
        <w:rPr/>
      </w:pPr>
      <w:r>
        <w:rPr>
          <w:rFonts w:cs="Arial" w:ascii="Verdana" w:hAnsi="Verdana"/>
          <w:i/>
          <w:sz w:val="20"/>
          <w:szCs w:val="20"/>
        </w:rPr>
        <w:t xml:space="preserve">algo por sí solas y es muy aburrido para los niños tener que darles una y otra vez explicaciones”. </w:t>
      </w:r>
    </w:p>
    <w:p>
      <w:pPr>
        <w:pStyle w:val="Normal"/>
        <w:ind w:left="708" w:hanging="0"/>
        <w:jc w:val="right"/>
        <w:rPr/>
      </w:pPr>
      <w:r>
        <w:rPr>
          <w:rFonts w:cs="Arial" w:ascii="Verdana" w:hAnsi="Verdana"/>
          <w:i/>
          <w:sz w:val="20"/>
          <w:szCs w:val="20"/>
        </w:rPr>
        <w:t>EL PRINCIPITO</w:t>
      </w:r>
    </w:p>
    <w:p>
      <w:pPr>
        <w:pStyle w:val="Normal"/>
        <w:ind w:left="708" w:hanging="0"/>
        <w:jc w:val="right"/>
        <w:rPr/>
      </w:pPr>
      <w:r>
        <w:rPr>
          <w:rFonts w:cs="Arial" w:ascii="Verdana" w:hAnsi="Verdana"/>
          <w:i/>
          <w:sz w:val="20"/>
          <w:szCs w:val="20"/>
        </w:rPr>
        <w:t>A. De Saint - Exupéry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Grábalo y escúchate. Comprueba si hay diferencias. Si ves que no las hay o hay muy pocas, inténtalo sin leer. Memoriza un texto fácil, una frase de uso cotidiano como por ejemplo: “Qué buen día hace hoy, seguro que me voy a la playa”.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Este ejercicio conviene hacerlo con todo tipo de textos, desde poesías hasta informativos, y añadiendo supuestos. Exagera, arriesga, para alcanzar tu “punto ideal”.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 xml:space="preserve">Usa, por ejemplo, tu móvil para grabar tu voz y podrás comprobar si te gustó el resultado. En esta ocasión, el tiempo no es importante. Otra opción es utilizar el software libre “Audacity”. Es multiplataforma y gratuito y puedes descargarlo desde el siguiente enlace: </w:t>
      </w:r>
      <w:hyperlink r:id="rId2">
        <w:r>
          <w:rPr>
            <w:rStyle w:val="InternetLink"/>
            <w:rFonts w:cs="Arial" w:ascii="Verdana" w:hAnsi="Verdana"/>
            <w:sz w:val="20"/>
            <w:szCs w:val="20"/>
          </w:rPr>
          <w:t>http://www.audacityteam.org</w:t>
        </w:r>
      </w:hyperlink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Recuerda erguir la espalda y respirar entre frases. Los puntos y las comas están ahí para eso.</w:t>
      </w:r>
    </w:p>
    <w:p>
      <w:pPr>
        <w:pStyle w:val="Normal"/>
        <w:rPr>
          <w:rFonts w:ascii="Verdana" w:hAnsi="Verdana" w:cs="Arial"/>
          <w:b/>
          <w:b/>
          <w:bCs/>
          <w:iCs/>
          <w:sz w:val="20"/>
          <w:szCs w:val="22"/>
        </w:rPr>
      </w:pPr>
      <w:r>
        <w:rPr>
          <w:rFonts w:cs="Arial" w:ascii="Verdana" w:hAnsi="Verdana"/>
          <w:b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/>
          <w:b/>
          <w:bCs/>
          <w:iCs/>
          <w:sz w:val="20"/>
          <w:szCs w:val="22"/>
        </w:rPr>
      </w:pPr>
      <w:r>
        <w:rPr>
          <w:rFonts w:cs="Arial" w:ascii="Verdana" w:hAnsi="Verdana"/>
          <w:b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/>
          <w:b/>
          <w:bCs/>
          <w:iCs/>
          <w:sz w:val="20"/>
          <w:szCs w:val="22"/>
        </w:rPr>
      </w:pPr>
      <w:r>
        <w:rPr>
          <w:rFonts w:cs="Arial" w:ascii="Verdana" w:hAnsi="Verdana"/>
          <w:b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/>
          <w:bCs/>
          <w:iCs/>
          <w:sz w:val="20"/>
          <w:szCs w:val="22"/>
        </w:rPr>
        <w:t>Ejercicio 2: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Cs/>
          <w:iCs/>
          <w:sz w:val="20"/>
          <w:szCs w:val="22"/>
        </w:rPr>
        <w:t>En la línea del ejercicio anterior vamos a leer diferentes textos imprimiéndole a cada uno el sentimiento, el ritmo, el énfasis, etc., que le corresponde.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Cs/>
          <w:iCs/>
          <w:sz w:val="20"/>
          <w:szCs w:val="22"/>
        </w:rPr>
        <w:t xml:space="preserve">El </w:t>
      </w:r>
      <w:r>
        <w:rPr>
          <w:rFonts w:cs="Arial" w:ascii="Verdana" w:hAnsi="Verdana"/>
          <w:b/>
          <w:bCs/>
          <w:iCs/>
          <w:sz w:val="20"/>
          <w:szCs w:val="22"/>
        </w:rPr>
        <w:t>primero</w:t>
      </w:r>
      <w:r>
        <w:rPr>
          <w:rFonts w:cs="Arial" w:ascii="Verdana" w:hAnsi="Verdana"/>
          <w:bCs/>
          <w:iCs/>
          <w:sz w:val="20"/>
          <w:szCs w:val="22"/>
        </w:rPr>
        <w:t xml:space="preserve"> es un fragmento de un cuento. Intenta leerlo exagerando la entonación como si quisieras llamar la atención de unos niños que te escuchan atentos. Imita las voces. No te quedes corto/a: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 xml:space="preserve">… </w:t>
      </w:r>
      <w:r>
        <w:rPr>
          <w:rFonts w:cs="Arial" w:ascii="Verdana" w:hAnsi="Verdana"/>
          <w:bCs/>
          <w:i/>
          <w:iCs/>
          <w:sz w:val="20"/>
          <w:szCs w:val="22"/>
        </w:rPr>
        <w:t>De repente vio al monstruo, que era enorme, delante de ella.</w:t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- ¿A dónde vas, niña?- le preguntó con su voz ronca.</w:t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- A casa de mi Abuelita- le dijo asustada.</w:t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- Uhm… No está lejos- pensó el monstruo para sí, dándose media vuelta.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Cs/>
          <w:iCs/>
          <w:sz w:val="20"/>
          <w:szCs w:val="22"/>
        </w:rPr>
        <w:t xml:space="preserve">El </w:t>
      </w:r>
      <w:r>
        <w:rPr>
          <w:rFonts w:cs="Arial" w:ascii="Verdana" w:hAnsi="Verdana"/>
          <w:b/>
          <w:bCs/>
          <w:iCs/>
          <w:sz w:val="20"/>
          <w:szCs w:val="22"/>
        </w:rPr>
        <w:t>segundo</w:t>
      </w:r>
      <w:r>
        <w:rPr>
          <w:rFonts w:cs="Arial" w:ascii="Verdana" w:hAnsi="Verdana"/>
          <w:bCs/>
          <w:iCs/>
          <w:sz w:val="20"/>
          <w:szCs w:val="22"/>
        </w:rPr>
        <w:t xml:space="preserve"> es un típico texto informativo. Su lectura debe de ser neutra, sin aspavientos, seria, aunque vocalizando y sin correr. Que se entienda claramente la noticia: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La inmigración y la vivienda son dos de las cuestiones que inquietan cada vez más a los andaluces, quienes siguen considerando al desempleo como su principal preocupación, según un informe realizado por el Centro de Análisis y Documentación Política y Electoral de Andalucía durante el otoño de este año.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Cs/>
          <w:iCs/>
          <w:sz w:val="20"/>
          <w:szCs w:val="22"/>
        </w:rPr>
        <w:t xml:space="preserve">El </w:t>
      </w:r>
      <w:r>
        <w:rPr>
          <w:rFonts w:cs="Arial" w:ascii="Verdana" w:hAnsi="Verdana"/>
          <w:b/>
          <w:bCs/>
          <w:iCs/>
          <w:sz w:val="20"/>
          <w:szCs w:val="22"/>
        </w:rPr>
        <w:t>tercero</w:t>
      </w:r>
      <w:r>
        <w:rPr>
          <w:rFonts w:cs="Arial" w:ascii="Verdana" w:hAnsi="Verdana"/>
          <w:bCs/>
          <w:iCs/>
          <w:sz w:val="20"/>
          <w:szCs w:val="22"/>
        </w:rPr>
        <w:t xml:space="preserve"> son dos estrofas de una poesía de Machado. Intenta sentir lo que dices y que así le llegue al receptor. Insisto, exagera en el énfasis, ayúdate de la gesticulación, varía la intensidad de cada verso...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Cs/>
          <w:iCs/>
          <w:sz w:val="20"/>
          <w:szCs w:val="22"/>
        </w:rPr>
        <w:t>(Los textos poéticos son idóneos para las prácticas de locución pues sirven para muchos tipos de ejercicios: Para trabajar la interpretación, el lenguaje corporal, la vocalización, la velocidad, para combatir la monotonía , etc.):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“</w:t>
      </w:r>
      <w:r>
        <w:rPr>
          <w:rFonts w:cs="Arial" w:ascii="Verdana" w:hAnsi="Verdana"/>
          <w:bCs/>
          <w:i/>
          <w:iCs/>
          <w:sz w:val="20"/>
          <w:szCs w:val="22"/>
        </w:rPr>
        <w:t>En el corazón tenía</w:t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la espina de una pasión;</w:t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logré arrancármela un día:</w:t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ya no siento el corazón.”</w:t>
      </w:r>
    </w:p>
    <w:p>
      <w:pPr>
        <w:pStyle w:val="Normal"/>
        <w:ind w:left="708" w:hanging="0"/>
        <w:rPr>
          <w:rFonts w:ascii="Verdana" w:hAnsi="Verdana" w:cs="Arial"/>
          <w:bCs/>
          <w:i/>
          <w:i/>
          <w:iCs/>
          <w:sz w:val="20"/>
          <w:szCs w:val="22"/>
        </w:rPr>
      </w:pPr>
      <w:r>
        <w:rPr>
          <w:rFonts w:cs="Arial" w:ascii="Verdana" w:hAnsi="Verdana"/>
          <w:bCs/>
          <w:i/>
          <w:iCs/>
          <w:sz w:val="20"/>
          <w:szCs w:val="22"/>
        </w:rPr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Y todo el campo un momento</w:t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se queda, mudo y sombrío,</w:t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meditando. Suena el viento</w:t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en los álamos del río.</w:t>
      </w:r>
    </w:p>
    <w:p>
      <w:pPr>
        <w:pStyle w:val="Normal"/>
        <w:ind w:left="708" w:hanging="0"/>
        <w:rPr>
          <w:rFonts w:ascii="Verdana" w:hAnsi="Verdana" w:cs="Arial"/>
          <w:bCs/>
          <w:i/>
          <w:i/>
          <w:iCs/>
          <w:sz w:val="20"/>
          <w:szCs w:val="22"/>
        </w:rPr>
      </w:pPr>
      <w:r>
        <w:rPr>
          <w:rFonts w:cs="Arial" w:ascii="Verdana" w:hAnsi="Verdana"/>
          <w:bCs/>
          <w:i/>
          <w:iCs/>
          <w:sz w:val="20"/>
          <w:szCs w:val="22"/>
        </w:rPr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(Antonio Machado)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Cs/>
          <w:iCs/>
          <w:sz w:val="20"/>
          <w:szCs w:val="22"/>
        </w:rPr>
        <w:t xml:space="preserve">El </w:t>
      </w:r>
      <w:r>
        <w:rPr>
          <w:rFonts w:cs="Arial" w:ascii="Verdana" w:hAnsi="Verdana"/>
          <w:b/>
          <w:bCs/>
          <w:iCs/>
          <w:sz w:val="20"/>
          <w:szCs w:val="22"/>
        </w:rPr>
        <w:t>cuarto</w:t>
      </w:r>
      <w:r>
        <w:rPr>
          <w:rFonts w:cs="Arial" w:ascii="Verdana" w:hAnsi="Verdana"/>
          <w:bCs/>
          <w:iCs/>
          <w:sz w:val="20"/>
          <w:szCs w:val="22"/>
        </w:rPr>
        <w:t xml:space="preserve"> es un fragmento de un supuesto mítin político. Imagínate que estás encima de un estrado, ante un atril, dirigiéndote a cientos de seguidores que te escuchan convencidos. Eleva el volumen y la entonación. Recalca, subraya si es necesario, las palabras o frases donde tengas que enfatizar más. Ve subiendo en intensidad para que al final provoques que el público rompa en vítores y aplausos: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ind w:left="708" w:hanging="0"/>
        <w:rPr/>
      </w:pPr>
      <w:r>
        <w:rPr>
          <w:rFonts w:cs="Arial" w:ascii="Verdana" w:hAnsi="Verdana"/>
          <w:bCs/>
          <w:i/>
          <w:iCs/>
          <w:sz w:val="20"/>
          <w:szCs w:val="22"/>
        </w:rPr>
        <w:t>Porque no hay derecho a que la señora Martínez diga que van a invertir 3 millones de euros cuando es absolutamente falso. Y lo digo sabiendo lo que digo: ¡Mienten! No van a gastar un solo duro en nuestra ciudad. En cambio nosotros, si lo vamos a hacer.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/>
          <w:bCs/>
          <w:iCs/>
          <w:sz w:val="20"/>
          <w:szCs w:val="22"/>
        </w:rPr>
        <w:t>Grábalo y escúchate</w:t>
      </w:r>
      <w:r>
        <w:rPr>
          <w:rFonts w:cs="Arial" w:ascii="Verdana" w:hAnsi="Verdana"/>
          <w:bCs/>
          <w:iCs/>
          <w:sz w:val="20"/>
          <w:szCs w:val="22"/>
        </w:rPr>
        <w:t>. Comprueba si hay diferencias. ¿Te convece? Sé crítico/a. Si ves que no hay diferencias entre las diferentes lecturas o hay muy pocas, inténtalo de nuevo.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Cs/>
          <w:iCs/>
          <w:sz w:val="20"/>
          <w:szCs w:val="22"/>
        </w:rPr>
        <w:t>Una variante del ejercicio, más divertida e interesante, es leer los 4 textos con las entonaciones que no le corresponden. Por ejemplo, intenta leer el primer texto, el cuento, como si estuvieras leyendo una noticia o dando un mítin. Y así con los demás. Grábate y escúchalo.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Cs/>
          <w:iCs/>
          <w:sz w:val="20"/>
          <w:szCs w:val="22"/>
        </w:rPr>
        <w:t>Pídele a alguien de confianza (y de gran paciencia), que intente adivinar que entonación le has dado a cada texto.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 xml:space="preserve">Ahora, </w:t>
      </w:r>
      <w:r>
        <w:rPr>
          <w:rFonts w:cs="Arial" w:ascii="Verdana" w:hAnsi="Verdana"/>
          <w:b/>
          <w:sz w:val="20"/>
          <w:szCs w:val="20"/>
        </w:rPr>
        <w:t>ve al foro del Bloque 1:</w:t>
      </w:r>
      <w:r>
        <w:rPr>
          <w:rFonts w:cs="Arial" w:ascii="Verdana" w:hAnsi="Verdana"/>
          <w:sz w:val="20"/>
          <w:szCs w:val="20"/>
        </w:rPr>
        <w:t xml:space="preserve"> “</w:t>
      </w:r>
      <w:hyperlink r:id="rId3">
        <w:r>
          <w:rPr>
            <w:rStyle w:val="Instancename"/>
            <w:rFonts w:ascii="Helvetica Neue" w:hAnsi="Helvetica Neue"/>
            <w:color w:val="000000"/>
            <w:sz w:val="21"/>
            <w:szCs w:val="21"/>
          </w:rPr>
          <w:t>Foro del bloque "PRODUCCIÓN"</w:t>
        </w:r>
      </w:hyperlink>
      <w:r>
        <w:rPr>
          <w:rFonts w:cs="Arial" w:ascii="Verdana" w:hAnsi="Verdana"/>
          <w:sz w:val="20"/>
          <w:szCs w:val="20"/>
        </w:rPr>
        <w:t xml:space="preserve"> y comparte tus impresiones.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 xml:space="preserve"> 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Indica por ejemplo si te ha resultado difícil, si te notas muy raro el tono al escucharte o si has tenido que repetir numerosas ocasiones antes de conseguir algo parecido a lo que buscabas.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bCs/>
          <w:iCs/>
          <w:sz w:val="20"/>
          <w:szCs w:val="22"/>
        </w:rPr>
        <w:t>Adelante.</w:t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>
          <w:rFonts w:ascii="Verdana" w:hAnsi="Verdana" w:cs="Arial"/>
          <w:bCs/>
          <w:iCs/>
          <w:sz w:val="20"/>
          <w:szCs w:val="22"/>
        </w:rPr>
      </w:pPr>
      <w:r>
        <w:rPr>
          <w:rFonts w:cs="Arial" w:ascii="Verdana" w:hAnsi="Verdana"/>
          <w:bCs/>
          <w:iCs/>
          <w:sz w:val="20"/>
          <w:szCs w:val="22"/>
        </w:rPr>
      </w:r>
    </w:p>
    <w:p>
      <w:pPr>
        <w:pStyle w:val="Normal"/>
        <w:rPr/>
      </w:pPr>
      <w:r>
        <w:rPr>
          <w:rFonts w:cs="Arial" w:ascii="Verdana" w:hAnsi="Verdana"/>
          <w:bCs/>
          <w:i/>
          <w:iCs/>
          <w:sz w:val="18"/>
          <w:szCs w:val="22"/>
        </w:rPr>
        <w:t>Propuestas adaptadas de http://www.aprenderlocucion.com/</w:t>
      </w:r>
    </w:p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sectPr>
      <w:headerReference w:type="default" r:id="rId4"/>
      <w:type w:val="nextPage"/>
      <w:pgSz w:w="11906" w:h="16838"/>
      <w:pgMar w:left="1701" w:right="1701" w:header="708" w:top="1417" w:footer="0" w:bottom="70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Helvetica Neue">
    <w:charset w:val="01"/>
    <w:family w:val="roman"/>
    <w:pitch w:val="variable"/>
  </w:font>
  <w:font w:name="Verdan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57" w:type="dxa"/>
      <w:jc w:val="left"/>
      <w:tblInd w:w="-351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843"/>
      <w:gridCol w:w="4962"/>
      <w:gridCol w:w="2552"/>
    </w:tblGrid>
    <w:tr>
      <w:trPr>
        <w:trHeight w:val="1624" w:hRule="atLeast"/>
      </w:trPr>
      <w:tc>
        <w:tcPr>
          <w:tcW w:w="1843" w:type="dxa"/>
          <w:tcBorders/>
          <w:shd w:fill="auto" w:val="clear"/>
          <w:vAlign w:val="center"/>
        </w:tcPr>
        <w:p>
          <w:pPr>
            <w:pStyle w:val="Normal1"/>
            <w:jc w:val="center"/>
            <w:rPr/>
          </w:pPr>
          <w:r>
            <w:rPr>
              <w:rStyle w:val="Fuentedeprrafopredeter"/>
              <w:rFonts w:ascii="Verdana" w:hAnsi="Verdana"/>
              <w:color w:val="993300"/>
              <w:sz w:val="15"/>
              <w:szCs w:val="15"/>
              <w:lang w:eastAsia="es-ES"/>
            </w:rPr>
            <w:drawing>
              <wp:inline distT="0" distB="0" distL="0" distR="0">
                <wp:extent cx="981075" cy="971550"/>
                <wp:effectExtent l="0" t="0" r="0" b="0"/>
                <wp:docPr id="1" name="Imagen 1" descr="logo-verd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-verd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/>
          <w:shd w:fill="auto" w:val="clear"/>
          <w:vAlign w:val="center"/>
        </w:tcPr>
        <w:p>
          <w:pPr>
            <w:pStyle w:val="Normal1"/>
            <w:autoSpaceDE w:val="false"/>
            <w:ind w:right="-107" w:hanging="0"/>
            <w:rPr/>
          </w:pPr>
          <w:r>
            <w:rPr>
              <w:rStyle w:val="Fuentedeprrafopredeter"/>
              <w:rFonts w:eastAsia="Times New Roman" w:cs="Arial" w:ascii="Arial" w:hAnsi="Arial"/>
              <w:b/>
              <w:color w:val="000000"/>
              <w:sz w:val="20"/>
              <w:szCs w:val="20"/>
              <w:lang w:eastAsia="es-ES"/>
            </w:rPr>
            <w:t xml:space="preserve">López Álvarez Daniel (2018/2019). Autoproducción de vídeos educativos para elearning. </w:t>
          </w:r>
          <w:r>
            <w:rPr>
              <w:rStyle w:val="Fuentedeprrafopredeter"/>
              <w:rFonts w:eastAsia="Times New Roman" w:cs="Arial" w:ascii="Arial" w:hAnsi="Arial"/>
              <w:b/>
              <w:color w:val="000000"/>
              <w:sz w:val="20"/>
              <w:szCs w:val="20"/>
              <w:lang w:eastAsia="es-ES"/>
            </w:rPr>
            <w:t>OpenCourseWare-UNIA</w:t>
          </w:r>
        </w:p>
        <w:p>
          <w:pPr>
            <w:pStyle w:val="Normal1"/>
            <w:autoSpaceDE w:val="false"/>
            <w:ind w:right="-108" w:hanging="0"/>
            <w:rPr/>
          </w:pPr>
          <w:r>
            <w:rPr>
              <w:rStyle w:val="Fuentedeprrafopredeter"/>
              <w:rFonts w:eastAsia="Times New Roman" w:cs="Arial" w:ascii="Arial" w:hAnsi="Arial"/>
              <w:b/>
              <w:sz w:val="20"/>
              <w:szCs w:val="20"/>
              <w:lang w:eastAsia="es-ES"/>
            </w:rPr>
            <w:t>(ocw.unia.es)</w:t>
          </w:r>
          <w:r>
            <w:rPr>
              <w:rStyle w:val="Fuentedeprrafopredeter"/>
              <w:rFonts w:cs="Arial" w:ascii="Arial" w:hAnsi="Arial"/>
              <w:b/>
              <w:sz w:val="20"/>
              <w:szCs w:val="20"/>
            </w:rPr>
            <w:t>. Bajo licencia Creative-Commons</w:t>
          </w:r>
          <w:r>
            <w:rPr>
              <w:rStyle w:val="Fuentedeprrafopredeter"/>
              <w:rFonts w:cs="Arial" w:ascii="Arial" w:hAnsi="Arial"/>
              <w:b/>
              <w:sz w:val="20"/>
            </w:rPr>
            <w:t xml:space="preserve"> Atribución-NoComercial-CompartirIgual 3.0</w:t>
          </w:r>
        </w:p>
        <w:p>
          <w:pPr>
            <w:pStyle w:val="Normal1"/>
            <w:jc w:val="center"/>
            <w:rPr/>
          </w:pPr>
          <w:r>
            <w:rPr/>
          </w:r>
        </w:p>
      </w:tc>
      <w:tc>
        <w:tcPr>
          <w:tcW w:w="2552" w:type="dxa"/>
          <w:tcBorders/>
          <w:shd w:fill="auto" w:val="clear"/>
          <w:vAlign w:val="center"/>
        </w:tcPr>
        <w:p>
          <w:pPr>
            <w:pStyle w:val="Normal1"/>
            <w:jc w:val="center"/>
            <w:rPr/>
          </w:pPr>
          <w:r>
            <w:rPr>
              <w:rStyle w:val="Fuentedeprrafopredeter"/>
              <w:rFonts w:cs="Arial" w:ascii="Arial" w:hAnsi="Arial"/>
              <w:lang w:eastAsia="es-ES"/>
            </w:rPr>
            <w:drawing>
              <wp:inline distT="0" distB="0" distL="0" distR="0">
                <wp:extent cx="1400175" cy="514350"/>
                <wp:effectExtent l="0" t="0" r="0" b="0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Encabezad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s-ES" w:eastAsia="es-ES" w:bidi="ar-SA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 w:cs="Arial"/>
      <w:b/>
      <w:sz w:val="20"/>
      <w:szCs w:val="22"/>
      <w:u w:val="single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NOMBREELABORADORPORTADACar">
    <w:name w:val="NOMBREELABORADORPORTADA Car"/>
    <w:qFormat/>
    <w:rPr>
      <w:rFonts w:ascii="Arial" w:hAnsi="Arial"/>
      <w:b/>
      <w:bCs/>
      <w:sz w:val="28"/>
      <w:szCs w:val="20"/>
      <w:lang w:val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Instancename">
    <w:name w:val="instancename"/>
    <w:basedOn w:val="DefaultParagraphFont"/>
    <w:qFormat/>
    <w:rPr/>
  </w:style>
  <w:style w:type="paragraph" w:styleId="Normal1">
    <w:name w:val="LO-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eastAsia="en-US" w:val="es-ES" w:bidi="ar-SA"/>
    </w:rPr>
  </w:style>
  <w:style w:type="paragraph" w:styleId="Encabezado">
    <w:name w:val="Encabezado"/>
    <w:basedOn w:val="Normal1"/>
    <w:qFormat/>
    <w:pPr>
      <w:tabs>
        <w:tab w:val="center" w:pos="4252" w:leader="none"/>
        <w:tab w:val="right" w:pos="8504" w:leader="none"/>
      </w:tabs>
      <w:suppressAutoHyphens w:val="true"/>
    </w:pPr>
    <w:rPr/>
  </w:style>
  <w:style w:type="paragraph" w:styleId="Piedepgina">
    <w:name w:val="Pie de página"/>
    <w:basedOn w:val="Normal1"/>
    <w:qFormat/>
    <w:pPr>
      <w:tabs>
        <w:tab w:val="center" w:pos="4252" w:leader="none"/>
        <w:tab w:val="right" w:pos="8504" w:leader="none"/>
      </w:tabs>
      <w:suppressAutoHyphens w:val="true"/>
    </w:pPr>
    <w:rPr/>
  </w:style>
  <w:style w:type="paragraph" w:styleId="Textodeglobo">
    <w:name w:val="Texto de globo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udacityteam.org/" TargetMode="External"/><Relationship Id="rId3" Type="http://schemas.openxmlformats.org/officeDocument/2006/relationships/hyperlink" Target="https://eva.unia.es/mod/forum/view.php?id=172802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LibreOffice/5.3.3.2$MacOSX_X86_64 LibreOffice_project/3d9a8b4b4e538a85e0782bd6c2d430bafe583448</Application>
  <Pages>4</Pages>
  <Words>1030</Words>
  <Characters>5248</Characters>
  <CharactersWithSpaces>6228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2018-11-12T08:32:00Z</dcterms:created>
  <dc:creator>maria</dc:creator>
  <dc:description/>
  <dc:language>es-ES</dc:language>
  <cp:lastModifiedBy>Daniel López Álvarez</cp:lastModifiedBy>
  <dcterms:modified xsi:type="dcterms:W3CDTF">2019-02-19T20:20:57Z</dcterms:modified>
  <cp:revision>4</cp:revision>
  <dc:subject/>
  <dc:title/>
</cp:coreProperties>
</file>